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5ADC5A" w14:textId="77777777" w:rsidR="001D668C" w:rsidRDefault="001D668C" w:rsidP="001D668C">
      <w:pPr>
        <w:spacing w:line="360" w:lineRule="auto"/>
        <w:jc w:val="center"/>
        <w:rPr>
          <w:b/>
          <w:bCs/>
          <w:u w:val="single"/>
        </w:rPr>
      </w:pPr>
      <w:r>
        <w:rPr>
          <w:noProof/>
        </w:rPr>
        <w:drawing>
          <wp:inline distT="0" distB="0" distL="0" distR="0" wp14:anchorId="7355931A" wp14:editId="34F93738">
            <wp:extent cx="1983347" cy="300064"/>
            <wp:effectExtent l="0" t="0" r="0" b="5080"/>
            <wp:docPr id="2104634416" name="Picture 21046344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699010" name="Picture 1" descr="A black background with a black square&#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411449" cy="364832"/>
                    </a:xfrm>
                    <a:prstGeom prst="rect">
                      <a:avLst/>
                    </a:prstGeom>
                  </pic:spPr>
                </pic:pic>
              </a:graphicData>
            </a:graphic>
          </wp:inline>
        </w:drawing>
      </w:r>
    </w:p>
    <w:p w14:paraId="410E60E4" w14:textId="77777777" w:rsidR="001D668C" w:rsidRDefault="001D668C" w:rsidP="001D668C">
      <w:pPr>
        <w:jc w:val="center"/>
        <w:rPr>
          <w:b/>
          <w:bCs/>
          <w:u w:val="single"/>
        </w:rPr>
      </w:pPr>
    </w:p>
    <w:p w14:paraId="220165BE" w14:textId="2D89A04A" w:rsidR="001D668C" w:rsidRDefault="00E47470" w:rsidP="00E47470">
      <w:pPr>
        <w:spacing w:line="276" w:lineRule="auto"/>
        <w:jc w:val="center"/>
        <w:rPr>
          <w:rFonts w:ascii="Georgia" w:hAnsi="Georgia" w:cs="Times New Roman (Body CS)"/>
          <w:spacing w:val="20"/>
          <w:sz w:val="22"/>
          <w:szCs w:val="22"/>
        </w:rPr>
      </w:pPr>
      <w:r>
        <w:rPr>
          <w:rFonts w:ascii="Georgia" w:hAnsi="Georgia" w:cs="Times New Roman (Body CS)"/>
          <w:spacing w:val="20"/>
          <w:sz w:val="22"/>
          <w:szCs w:val="22"/>
        </w:rPr>
        <w:t>J. ADAMS &amp; CO EXPANDS THEIR SPOT PRO SERIES</w:t>
      </w:r>
    </w:p>
    <w:p w14:paraId="3A05D945" w14:textId="77777777" w:rsidR="00E47470" w:rsidRPr="001D668C" w:rsidRDefault="00E47470" w:rsidP="00CD4494">
      <w:pPr>
        <w:spacing w:line="276" w:lineRule="auto"/>
        <w:rPr>
          <w:rFonts w:ascii="Georgia" w:hAnsi="Georgia"/>
          <w:b/>
          <w:bCs/>
          <w:u w:val="single"/>
        </w:rPr>
      </w:pPr>
    </w:p>
    <w:p w14:paraId="3E2558C6" w14:textId="28724898" w:rsidR="003D7FD8" w:rsidRPr="001D668C" w:rsidRDefault="003D7FD8" w:rsidP="00CD4494">
      <w:pPr>
        <w:jc w:val="center"/>
        <w:rPr>
          <w:rFonts w:ascii="Georgia" w:hAnsi="Georgia"/>
          <w:sz w:val="22"/>
          <w:szCs w:val="22"/>
        </w:rPr>
      </w:pPr>
    </w:p>
    <w:p w14:paraId="56D0081F" w14:textId="66E72C66" w:rsidR="001D668C" w:rsidRDefault="00123EEC" w:rsidP="00555093">
      <w:pPr>
        <w:spacing w:line="360" w:lineRule="auto"/>
        <w:jc w:val="center"/>
        <w:rPr>
          <w:rFonts w:ascii="Georgia" w:hAnsi="Georgia"/>
          <w:b/>
          <w:bCs/>
          <w:sz w:val="21"/>
          <w:szCs w:val="21"/>
        </w:rPr>
      </w:pPr>
      <w:r>
        <w:rPr>
          <w:rFonts w:ascii="Georgia" w:hAnsi="Georgia"/>
          <w:b/>
          <w:bCs/>
          <w:noProof/>
          <w:sz w:val="21"/>
          <w:szCs w:val="21"/>
        </w:rPr>
        <w:drawing>
          <wp:inline distT="0" distB="0" distL="0" distR="0" wp14:anchorId="59FAE647" wp14:editId="253E53F6">
            <wp:extent cx="5130800" cy="3421481"/>
            <wp:effectExtent l="0" t="0" r="0" b="0"/>
            <wp:docPr id="834255924" name="Picture 1" descr="A close-up of a light fix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255924" name="Picture 1" descr="A close-up of a light fixtur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55440" cy="3437912"/>
                    </a:xfrm>
                    <a:prstGeom prst="rect">
                      <a:avLst/>
                    </a:prstGeom>
                  </pic:spPr>
                </pic:pic>
              </a:graphicData>
            </a:graphic>
          </wp:inline>
        </w:drawing>
      </w:r>
    </w:p>
    <w:p w14:paraId="17D6FB0D" w14:textId="77777777" w:rsidR="00221348" w:rsidRDefault="00221348" w:rsidP="001D668C">
      <w:pPr>
        <w:spacing w:line="360" w:lineRule="auto"/>
        <w:rPr>
          <w:rFonts w:ascii="Georgia" w:hAnsi="Georgia"/>
          <w:b/>
          <w:bCs/>
          <w:sz w:val="21"/>
          <w:szCs w:val="21"/>
        </w:rPr>
      </w:pPr>
    </w:p>
    <w:p w14:paraId="70E07B47" w14:textId="4F7DABAF" w:rsidR="002B117D" w:rsidRDefault="00123EEC" w:rsidP="001D668C">
      <w:pPr>
        <w:spacing w:line="360" w:lineRule="auto"/>
        <w:rPr>
          <w:rFonts w:ascii="Georgia" w:hAnsi="Georgia"/>
          <w:sz w:val="21"/>
          <w:szCs w:val="21"/>
        </w:rPr>
      </w:pPr>
      <w:r w:rsidRPr="00123EEC">
        <w:rPr>
          <w:rFonts w:ascii="Georgia" w:hAnsi="Georgia"/>
          <w:sz w:val="21"/>
          <w:szCs w:val="21"/>
        </w:rPr>
        <w:t>J. Adams &amp; Co</w:t>
      </w:r>
      <w:r>
        <w:rPr>
          <w:rFonts w:ascii="Georgia" w:hAnsi="Georgia"/>
          <w:sz w:val="21"/>
          <w:szCs w:val="21"/>
        </w:rPr>
        <w:t xml:space="preserve"> </w:t>
      </w:r>
      <w:r w:rsidRPr="00123EEC">
        <w:rPr>
          <w:rFonts w:ascii="Georgia" w:hAnsi="Georgia"/>
          <w:sz w:val="21"/>
          <w:szCs w:val="21"/>
        </w:rPr>
        <w:t xml:space="preserve">is thrilled to announce the launch of the Spot Pro Triple, the latest addition to their esteemed Spot Pro collection. This innovative ceiling light continues the tradition of excellence that defines the Spot Pro series, offering enhanced performance and sleek design for </w:t>
      </w:r>
      <w:r>
        <w:rPr>
          <w:rFonts w:ascii="Georgia" w:hAnsi="Georgia"/>
          <w:sz w:val="21"/>
          <w:szCs w:val="21"/>
        </w:rPr>
        <w:t>contemporary</w:t>
      </w:r>
      <w:r w:rsidRPr="00123EEC">
        <w:rPr>
          <w:rFonts w:ascii="Georgia" w:hAnsi="Georgia"/>
          <w:sz w:val="21"/>
          <w:szCs w:val="21"/>
        </w:rPr>
        <w:t xml:space="preserve"> s</w:t>
      </w:r>
      <w:r>
        <w:rPr>
          <w:rFonts w:ascii="Georgia" w:hAnsi="Georgia"/>
          <w:sz w:val="21"/>
          <w:szCs w:val="21"/>
        </w:rPr>
        <w:t>ettings</w:t>
      </w:r>
      <w:r w:rsidRPr="00123EEC">
        <w:rPr>
          <w:rFonts w:ascii="Georgia" w:hAnsi="Georgia"/>
          <w:sz w:val="21"/>
          <w:szCs w:val="21"/>
        </w:rPr>
        <w:t>.</w:t>
      </w:r>
    </w:p>
    <w:p w14:paraId="52070E59" w14:textId="77777777" w:rsidR="00123EEC" w:rsidRPr="001D668C" w:rsidRDefault="00123EEC" w:rsidP="001D668C">
      <w:pPr>
        <w:spacing w:line="360" w:lineRule="auto"/>
        <w:rPr>
          <w:rFonts w:ascii="Georgia" w:hAnsi="Georgia"/>
          <w:sz w:val="21"/>
          <w:szCs w:val="21"/>
        </w:rPr>
      </w:pPr>
    </w:p>
    <w:p w14:paraId="727B5471" w14:textId="77777777" w:rsidR="00123EEC" w:rsidRDefault="00123EEC" w:rsidP="00123EEC">
      <w:pPr>
        <w:spacing w:line="360" w:lineRule="auto"/>
        <w:rPr>
          <w:rFonts w:ascii="Georgia" w:hAnsi="Georgia"/>
          <w:sz w:val="21"/>
          <w:szCs w:val="21"/>
        </w:rPr>
      </w:pPr>
      <w:r w:rsidRPr="00123EEC">
        <w:rPr>
          <w:rFonts w:ascii="Georgia" w:hAnsi="Georgia"/>
          <w:sz w:val="21"/>
          <w:szCs w:val="21"/>
        </w:rPr>
        <w:t>Seamlessly blending elegance with functionality, our Spot Pro collection is designed to deliver powerful, professional-grade illumination. Each luminaire in this range offers exceptional performance through high CRI vivid colour rendition technology and versatility with various beam angles.</w:t>
      </w:r>
    </w:p>
    <w:p w14:paraId="068868FE" w14:textId="77777777" w:rsidR="00123EEC" w:rsidRDefault="00123EEC" w:rsidP="00123EEC">
      <w:pPr>
        <w:spacing w:line="360" w:lineRule="auto"/>
        <w:rPr>
          <w:rFonts w:ascii="Georgia" w:hAnsi="Georgia"/>
          <w:sz w:val="21"/>
          <w:szCs w:val="21"/>
        </w:rPr>
      </w:pPr>
    </w:p>
    <w:p w14:paraId="33FEE4A4" w14:textId="77777777" w:rsidR="00123EEC" w:rsidRPr="00123EEC" w:rsidRDefault="00123EEC" w:rsidP="00123EEC">
      <w:pPr>
        <w:spacing w:line="360" w:lineRule="auto"/>
        <w:rPr>
          <w:rFonts w:ascii="Georgia" w:hAnsi="Georgia"/>
          <w:sz w:val="21"/>
          <w:szCs w:val="21"/>
        </w:rPr>
      </w:pPr>
      <w:r w:rsidRPr="00123EEC">
        <w:rPr>
          <w:rFonts w:ascii="Georgia" w:hAnsi="Georgia"/>
          <w:sz w:val="21"/>
          <w:szCs w:val="21"/>
        </w:rPr>
        <w:t>The Spot Pro Triple is brilliantly engineered to deliver powerful and consistent illumination. Each of its three heads can be independently moved and angled, directing light precisely where you need it. This flexibility is perfect for accentuating specific areas or creating a dynamic lighting environment.</w:t>
      </w:r>
    </w:p>
    <w:p w14:paraId="72518339" w14:textId="77777777" w:rsidR="00123EEC" w:rsidRDefault="00123EEC" w:rsidP="00123EEC">
      <w:pPr>
        <w:spacing w:line="360" w:lineRule="auto"/>
        <w:rPr>
          <w:rFonts w:ascii="Georgia" w:hAnsi="Georgia"/>
          <w:sz w:val="21"/>
          <w:szCs w:val="21"/>
        </w:rPr>
      </w:pPr>
    </w:p>
    <w:p w14:paraId="4130CDA1" w14:textId="77777777" w:rsidR="00123EEC" w:rsidRPr="00123EEC" w:rsidRDefault="00123EEC" w:rsidP="00123EEC">
      <w:pPr>
        <w:spacing w:line="360" w:lineRule="auto"/>
        <w:rPr>
          <w:rFonts w:ascii="Georgia" w:hAnsi="Georgia"/>
          <w:sz w:val="21"/>
          <w:szCs w:val="21"/>
        </w:rPr>
      </w:pPr>
      <w:r w:rsidRPr="00123EEC">
        <w:rPr>
          <w:rFonts w:ascii="Georgia" w:hAnsi="Georgia"/>
          <w:sz w:val="21"/>
          <w:szCs w:val="21"/>
        </w:rPr>
        <w:t>Its innovative design also features recessed LEDs and angled shades, enhancing the sleek, modern aesthetic while significantly reducing glare.</w:t>
      </w:r>
    </w:p>
    <w:p w14:paraId="725C045F" w14:textId="77777777" w:rsidR="00123EEC" w:rsidRPr="00123EEC" w:rsidRDefault="00123EEC" w:rsidP="00123EEC">
      <w:pPr>
        <w:spacing w:line="360" w:lineRule="auto"/>
        <w:rPr>
          <w:rFonts w:ascii="Georgia" w:hAnsi="Georgia"/>
          <w:sz w:val="21"/>
          <w:szCs w:val="21"/>
        </w:rPr>
      </w:pPr>
    </w:p>
    <w:p w14:paraId="185400CE" w14:textId="77777777" w:rsidR="00123EEC" w:rsidRDefault="00123EEC" w:rsidP="001D668C">
      <w:pPr>
        <w:spacing w:line="360" w:lineRule="auto"/>
        <w:rPr>
          <w:rFonts w:ascii="Georgia" w:hAnsi="Georgia"/>
          <w:sz w:val="21"/>
          <w:szCs w:val="21"/>
        </w:rPr>
      </w:pPr>
    </w:p>
    <w:p w14:paraId="4C3B20A7" w14:textId="31A69C87" w:rsidR="004D5889" w:rsidRPr="00123EEC" w:rsidRDefault="00123EEC" w:rsidP="001D668C">
      <w:pPr>
        <w:spacing w:line="360" w:lineRule="auto"/>
        <w:rPr>
          <w:rFonts w:ascii="Georgia" w:hAnsi="Georgia"/>
          <w:b/>
          <w:bCs/>
          <w:sz w:val="21"/>
          <w:szCs w:val="21"/>
        </w:rPr>
      </w:pPr>
      <w:r w:rsidRPr="00123EEC">
        <w:rPr>
          <w:rFonts w:ascii="Georgia" w:hAnsi="Georgia"/>
          <w:b/>
          <w:bCs/>
          <w:noProof/>
          <w:sz w:val="21"/>
          <w:szCs w:val="21"/>
        </w:rPr>
        <w:drawing>
          <wp:inline distT="0" distB="0" distL="0" distR="0" wp14:anchorId="43B461E3" wp14:editId="5FB7B241">
            <wp:extent cx="2691543" cy="3501390"/>
            <wp:effectExtent l="0" t="0" r="1270" b="3810"/>
            <wp:docPr id="1185339124" name="Picture 2" descr="Close-up of a light fix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39124" name="Picture 2" descr="Close-up of a light fixture&#10;&#10;Description automatically generated"/>
                    <pic:cNvPicPr/>
                  </pic:nvPicPr>
                  <pic:blipFill rotWithShape="1">
                    <a:blip r:embed="rId8" cstate="print">
                      <a:extLst>
                        <a:ext uri="{28A0092B-C50C-407E-A947-70E740481C1C}">
                          <a14:useLocalDpi xmlns:a14="http://schemas.microsoft.com/office/drawing/2010/main" val="0"/>
                        </a:ext>
                      </a:extLst>
                    </a:blip>
                    <a:srcRect l="17476" r="4240"/>
                    <a:stretch/>
                  </pic:blipFill>
                  <pic:spPr bwMode="auto">
                    <a:xfrm>
                      <a:off x="0" y="0"/>
                      <a:ext cx="2692627" cy="3502800"/>
                    </a:xfrm>
                    <a:prstGeom prst="rect">
                      <a:avLst/>
                    </a:prstGeom>
                    <a:ln>
                      <a:noFill/>
                    </a:ln>
                    <a:extLst>
                      <a:ext uri="{53640926-AAD7-44D8-BBD7-CCE9431645EC}">
                        <a14:shadowObscured xmlns:a14="http://schemas.microsoft.com/office/drawing/2010/main"/>
                      </a:ext>
                    </a:extLst>
                  </pic:spPr>
                </pic:pic>
              </a:graphicData>
            </a:graphic>
          </wp:inline>
        </w:drawing>
      </w:r>
      <w:r w:rsidRPr="00123EEC">
        <w:rPr>
          <w:rFonts w:ascii="Georgia" w:hAnsi="Georgia"/>
          <w:b/>
          <w:bCs/>
          <w:sz w:val="21"/>
          <w:szCs w:val="21"/>
        </w:rPr>
        <w:t xml:space="preserve">   </w:t>
      </w:r>
      <w:r w:rsidRPr="00123EEC">
        <w:rPr>
          <w:rFonts w:ascii="Georgia" w:hAnsi="Georgia"/>
          <w:b/>
          <w:bCs/>
          <w:noProof/>
          <w:sz w:val="21"/>
          <w:szCs w:val="21"/>
        </w:rPr>
        <w:drawing>
          <wp:inline distT="0" distB="0" distL="0" distR="0" wp14:anchorId="621F2C6F" wp14:editId="2DD1ABC7">
            <wp:extent cx="2692386" cy="3505200"/>
            <wp:effectExtent l="0" t="0" r="635" b="0"/>
            <wp:docPr id="1719857463" name="Picture 4" descr="A close-up of a light fix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857463" name="Picture 4" descr="A close-up of a light fixture&#10;&#10;Description automatically generated"/>
                    <pic:cNvPicPr/>
                  </pic:nvPicPr>
                  <pic:blipFill rotWithShape="1">
                    <a:blip r:embed="rId9" cstate="print">
                      <a:extLst>
                        <a:ext uri="{28A0092B-C50C-407E-A947-70E740481C1C}">
                          <a14:useLocalDpi xmlns:a14="http://schemas.microsoft.com/office/drawing/2010/main" val="0"/>
                        </a:ext>
                      </a:extLst>
                    </a:blip>
                    <a:srcRect b="9671"/>
                    <a:stretch/>
                  </pic:blipFill>
                  <pic:spPr bwMode="auto">
                    <a:xfrm>
                      <a:off x="0" y="0"/>
                      <a:ext cx="2692800" cy="3505739"/>
                    </a:xfrm>
                    <a:prstGeom prst="rect">
                      <a:avLst/>
                    </a:prstGeom>
                    <a:ln>
                      <a:noFill/>
                    </a:ln>
                    <a:extLst>
                      <a:ext uri="{53640926-AAD7-44D8-BBD7-CCE9431645EC}">
                        <a14:shadowObscured xmlns:a14="http://schemas.microsoft.com/office/drawing/2010/main"/>
                      </a:ext>
                    </a:extLst>
                  </pic:spPr>
                </pic:pic>
              </a:graphicData>
            </a:graphic>
          </wp:inline>
        </w:drawing>
      </w:r>
      <w:r w:rsidRPr="00123EEC">
        <w:rPr>
          <w:rFonts w:ascii="Georgia" w:hAnsi="Georgia"/>
          <w:b/>
          <w:bCs/>
          <w:sz w:val="21"/>
          <w:szCs w:val="21"/>
        </w:rPr>
        <w:t xml:space="preserve"> </w:t>
      </w:r>
    </w:p>
    <w:p w14:paraId="276AE843" w14:textId="77777777" w:rsidR="00CD4494" w:rsidRPr="001D668C" w:rsidRDefault="00CD4494" w:rsidP="001D668C">
      <w:pPr>
        <w:spacing w:line="360" w:lineRule="auto"/>
        <w:rPr>
          <w:rFonts w:ascii="Georgia" w:hAnsi="Georgia"/>
          <w:sz w:val="21"/>
          <w:szCs w:val="21"/>
        </w:rPr>
      </w:pPr>
    </w:p>
    <w:p w14:paraId="3EA9E690" w14:textId="7A6BEC2D" w:rsidR="002716EF" w:rsidRPr="001D668C" w:rsidRDefault="00555093" w:rsidP="00555093">
      <w:pPr>
        <w:spacing w:line="360" w:lineRule="auto"/>
        <w:jc w:val="center"/>
        <w:rPr>
          <w:rFonts w:ascii="Georgia" w:hAnsi="Georgia"/>
          <w:sz w:val="21"/>
          <w:szCs w:val="21"/>
        </w:rPr>
      </w:pPr>
      <w:r>
        <w:rPr>
          <w:rFonts w:ascii="Georgia" w:hAnsi="Georgia"/>
          <w:sz w:val="21"/>
          <w:szCs w:val="21"/>
        </w:rPr>
        <w:t xml:space="preserve">     </w:t>
      </w:r>
    </w:p>
    <w:p w14:paraId="0EF89BBE" w14:textId="1333FA30" w:rsidR="004B7C12" w:rsidRPr="001D668C" w:rsidRDefault="004B7C12" w:rsidP="001D668C">
      <w:pPr>
        <w:spacing w:line="360" w:lineRule="auto"/>
        <w:rPr>
          <w:rFonts w:ascii="Georgia" w:hAnsi="Georgia"/>
          <w:sz w:val="21"/>
          <w:szCs w:val="21"/>
        </w:rPr>
      </w:pPr>
    </w:p>
    <w:p w14:paraId="17CC8B20" w14:textId="18E995B3" w:rsidR="00EA4FF1" w:rsidRPr="00D64DFE" w:rsidRDefault="00EA4FF1" w:rsidP="00EA4FF1">
      <w:pPr>
        <w:spacing w:line="360" w:lineRule="auto"/>
        <w:rPr>
          <w:rFonts w:ascii="Georgia" w:hAnsi="Georgia" w:cs="Times New Roman (Body CS)"/>
          <w:b/>
          <w:bCs/>
          <w:sz w:val="21"/>
          <w:szCs w:val="19"/>
        </w:rPr>
      </w:pPr>
      <w:r w:rsidRPr="00D64DFE">
        <w:rPr>
          <w:rFonts w:ascii="Georgia" w:hAnsi="Georgia" w:cs="Times New Roman (Body CS)"/>
          <w:b/>
          <w:bCs/>
          <w:sz w:val="21"/>
          <w:szCs w:val="19"/>
        </w:rPr>
        <w:t xml:space="preserve">For high resolution imagery, videos, </w:t>
      </w:r>
      <w:r w:rsidR="00555093">
        <w:rPr>
          <w:rFonts w:ascii="Georgia" w:hAnsi="Georgia" w:cs="Times New Roman (Body CS)"/>
          <w:b/>
          <w:bCs/>
          <w:sz w:val="21"/>
          <w:szCs w:val="19"/>
        </w:rPr>
        <w:t>prices</w:t>
      </w:r>
      <w:r w:rsidRPr="00D64DFE">
        <w:rPr>
          <w:rFonts w:ascii="Georgia" w:hAnsi="Georgia" w:cs="Times New Roman (Body CS)"/>
          <w:b/>
          <w:bCs/>
          <w:sz w:val="21"/>
          <w:szCs w:val="19"/>
        </w:rPr>
        <w:t xml:space="preserve"> and product loans, please contact press@jadamsandco.com</w:t>
      </w:r>
    </w:p>
    <w:p w14:paraId="1D01FEED" w14:textId="77777777" w:rsidR="00EA4FF1" w:rsidRPr="00D64DFE" w:rsidRDefault="00EA4FF1" w:rsidP="00EA4FF1">
      <w:pPr>
        <w:spacing w:line="360" w:lineRule="auto"/>
        <w:rPr>
          <w:rFonts w:ascii="Georgia" w:hAnsi="Georgia" w:cs="Times New Roman (Body CS)"/>
          <w:b/>
          <w:bCs/>
          <w:sz w:val="21"/>
          <w:szCs w:val="19"/>
        </w:rPr>
      </w:pPr>
    </w:p>
    <w:p w14:paraId="709D9BB1" w14:textId="77777777" w:rsidR="00EA4FF1" w:rsidRPr="00D64DFE" w:rsidRDefault="00EA4FF1" w:rsidP="00EA4FF1">
      <w:pPr>
        <w:spacing w:line="360" w:lineRule="auto"/>
        <w:rPr>
          <w:rFonts w:ascii="Georgia" w:hAnsi="Georgia" w:cs="Times New Roman (Body CS)"/>
          <w:b/>
          <w:bCs/>
          <w:sz w:val="21"/>
          <w:szCs w:val="19"/>
        </w:rPr>
      </w:pPr>
      <w:r w:rsidRPr="00D64DFE">
        <w:rPr>
          <w:rFonts w:ascii="Georgia" w:hAnsi="Georgia" w:cs="Times New Roman (Body CS)"/>
          <w:b/>
          <w:bCs/>
          <w:sz w:val="21"/>
          <w:szCs w:val="19"/>
        </w:rPr>
        <w:t>Notes to Editors:</w:t>
      </w:r>
    </w:p>
    <w:p w14:paraId="696ACE15" w14:textId="77777777" w:rsidR="00EA4FF1" w:rsidRPr="00D64DFE" w:rsidRDefault="00EA4FF1" w:rsidP="00EA4FF1">
      <w:pPr>
        <w:spacing w:line="360" w:lineRule="auto"/>
        <w:rPr>
          <w:rFonts w:ascii="Georgia" w:hAnsi="Georgia" w:cs="Times New Roman (Body CS)"/>
          <w:sz w:val="21"/>
          <w:szCs w:val="19"/>
        </w:rPr>
      </w:pPr>
      <w:r w:rsidRPr="00D64DFE">
        <w:rPr>
          <w:rFonts w:ascii="Georgia" w:hAnsi="Georgia" w:cs="Times New Roman (Body CS)"/>
          <w:sz w:val="21"/>
          <w:szCs w:val="19"/>
        </w:rPr>
        <w:t xml:space="preserve">J. Adams &amp; Co is a British lighting manufacturer that specialises in elegant luminaires of unparalleled quality. Handmade in the UK, their Birmingham factory has over half a century of manufacturing and metalworking expertise. The brand seamlessly melds traditional techniques with a nuanced, modern sensibility, focusing on craftsmanship and longevity. The result: refined and contemporary lighting that is built to last. </w:t>
      </w:r>
    </w:p>
    <w:p w14:paraId="5F31F092" w14:textId="77777777" w:rsidR="009E4475" w:rsidRDefault="009E4475" w:rsidP="00EA4FF1">
      <w:pPr>
        <w:spacing w:line="360" w:lineRule="auto"/>
        <w:rPr>
          <w:rFonts w:ascii="Georgia" w:hAnsi="Georgia"/>
          <w:sz w:val="21"/>
          <w:szCs w:val="21"/>
        </w:rPr>
      </w:pPr>
    </w:p>
    <w:p w14:paraId="4A1088E8" w14:textId="77777777" w:rsidR="009E4475" w:rsidRDefault="009E4475" w:rsidP="00EA4FF1">
      <w:pPr>
        <w:spacing w:line="360" w:lineRule="auto"/>
        <w:rPr>
          <w:rFonts w:ascii="Georgia" w:hAnsi="Georgia"/>
          <w:sz w:val="21"/>
          <w:szCs w:val="21"/>
        </w:rPr>
      </w:pPr>
    </w:p>
    <w:p w14:paraId="762CEF46" w14:textId="77777777" w:rsidR="00EA4FF1" w:rsidRDefault="00EA4FF1" w:rsidP="00EA4FF1">
      <w:pPr>
        <w:spacing w:line="360" w:lineRule="auto"/>
        <w:jc w:val="center"/>
        <w:rPr>
          <w:rFonts w:ascii="Georgia" w:hAnsi="Georgia"/>
          <w:sz w:val="21"/>
          <w:szCs w:val="21"/>
        </w:rPr>
      </w:pPr>
    </w:p>
    <w:p w14:paraId="3491C6DF" w14:textId="578732ED" w:rsidR="00EA4FF1" w:rsidRPr="001D668C" w:rsidRDefault="00EA4FF1" w:rsidP="00EA4FF1">
      <w:pPr>
        <w:spacing w:line="360" w:lineRule="auto"/>
        <w:jc w:val="center"/>
        <w:rPr>
          <w:rFonts w:ascii="Georgia" w:hAnsi="Georgia"/>
          <w:sz w:val="21"/>
          <w:szCs w:val="21"/>
        </w:rPr>
      </w:pPr>
      <w:r>
        <w:rPr>
          <w:rFonts w:ascii="Georgia" w:hAnsi="Georgia" w:cs="Times New Roman (Body CS)"/>
          <w:b/>
          <w:bCs/>
          <w:noProof/>
          <w:sz w:val="23"/>
          <w:szCs w:val="23"/>
        </w:rPr>
        <w:drawing>
          <wp:inline distT="0" distB="0" distL="0" distR="0" wp14:anchorId="78B986BC" wp14:editId="19E7040E">
            <wp:extent cx="1228859" cy="1228859"/>
            <wp:effectExtent l="0" t="0" r="3175" b="3175"/>
            <wp:docPr id="1752744009"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44009" name="Picture 2" descr="A black background with a black square&#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5515" cy="1235515"/>
                    </a:xfrm>
                    <a:prstGeom prst="rect">
                      <a:avLst/>
                    </a:prstGeom>
                  </pic:spPr>
                </pic:pic>
              </a:graphicData>
            </a:graphic>
          </wp:inline>
        </w:drawing>
      </w:r>
    </w:p>
    <w:sectPr w:rsidR="00EA4FF1" w:rsidRPr="001D668C">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DC2379" w14:textId="77777777" w:rsidR="00C63057" w:rsidRDefault="00C63057" w:rsidP="00EA4FF1">
      <w:r>
        <w:separator/>
      </w:r>
    </w:p>
  </w:endnote>
  <w:endnote w:type="continuationSeparator" w:id="0">
    <w:p w14:paraId="40F59270" w14:textId="77777777" w:rsidR="00C63057" w:rsidRDefault="00C63057" w:rsidP="00EA4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imes New Roman (Body CS)">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roximaNova-Regular">
    <w:panose1 w:val="020005060300000200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EBC2C" w14:textId="33191F96" w:rsidR="00EA4FF1" w:rsidRPr="00EA4FF1" w:rsidRDefault="00EA4FF1" w:rsidP="00EA4FF1">
    <w:pPr>
      <w:jc w:val="center"/>
      <w:rPr>
        <w:rFonts w:ascii="Georgia" w:hAnsi="Georgia" w:cs="Arial"/>
        <w:color w:val="7F7F7F" w:themeColor="text1" w:themeTint="80"/>
        <w:sz w:val="16"/>
        <w:szCs w:val="16"/>
      </w:rPr>
    </w:pPr>
    <w:r w:rsidRPr="00D64DFE">
      <w:rPr>
        <w:rFonts w:ascii="Georgia" w:hAnsi="Georgia" w:cs="ProximaNova-Regular"/>
        <w:color w:val="7F7F7F" w:themeColor="text1" w:themeTint="80"/>
        <w:sz w:val="16"/>
        <w:szCs w:val="15"/>
      </w:rPr>
      <w:t>J. Adams &amp; Co | www.jadamsandco.com | +44 (0)207 164 6418 | @jadamsandco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6FD707" w14:textId="77777777" w:rsidR="00C63057" w:rsidRDefault="00C63057" w:rsidP="00EA4FF1">
      <w:r>
        <w:separator/>
      </w:r>
    </w:p>
  </w:footnote>
  <w:footnote w:type="continuationSeparator" w:id="0">
    <w:p w14:paraId="593BFC47" w14:textId="77777777" w:rsidR="00C63057" w:rsidRDefault="00C63057" w:rsidP="00EA4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6EF"/>
    <w:rsid w:val="00060E63"/>
    <w:rsid w:val="00064782"/>
    <w:rsid w:val="000B15CC"/>
    <w:rsid w:val="000D7CF7"/>
    <w:rsid w:val="00123EEC"/>
    <w:rsid w:val="00160410"/>
    <w:rsid w:val="001C3158"/>
    <w:rsid w:val="001D668C"/>
    <w:rsid w:val="00221348"/>
    <w:rsid w:val="002340AD"/>
    <w:rsid w:val="002716EF"/>
    <w:rsid w:val="0029069E"/>
    <w:rsid w:val="002B117D"/>
    <w:rsid w:val="00321139"/>
    <w:rsid w:val="00361004"/>
    <w:rsid w:val="00386D28"/>
    <w:rsid w:val="003D7FD8"/>
    <w:rsid w:val="00414DE0"/>
    <w:rsid w:val="00417F63"/>
    <w:rsid w:val="004B6E90"/>
    <w:rsid w:val="004B7C12"/>
    <w:rsid w:val="004D5889"/>
    <w:rsid w:val="004F1217"/>
    <w:rsid w:val="00555093"/>
    <w:rsid w:val="005B1E89"/>
    <w:rsid w:val="00641C4E"/>
    <w:rsid w:val="006C2F1D"/>
    <w:rsid w:val="00722D4F"/>
    <w:rsid w:val="007237CC"/>
    <w:rsid w:val="00755247"/>
    <w:rsid w:val="00770371"/>
    <w:rsid w:val="007D49E6"/>
    <w:rsid w:val="007E754F"/>
    <w:rsid w:val="00811C43"/>
    <w:rsid w:val="00896F8B"/>
    <w:rsid w:val="008F42B6"/>
    <w:rsid w:val="0091165E"/>
    <w:rsid w:val="00924CD3"/>
    <w:rsid w:val="00944DA5"/>
    <w:rsid w:val="0097177D"/>
    <w:rsid w:val="009C6977"/>
    <w:rsid w:val="009D12BC"/>
    <w:rsid w:val="009D7CE9"/>
    <w:rsid w:val="009E4475"/>
    <w:rsid w:val="00A87281"/>
    <w:rsid w:val="00B54F64"/>
    <w:rsid w:val="00B65E80"/>
    <w:rsid w:val="00BC4A3C"/>
    <w:rsid w:val="00BC5D1E"/>
    <w:rsid w:val="00C470D6"/>
    <w:rsid w:val="00C63057"/>
    <w:rsid w:val="00CB5204"/>
    <w:rsid w:val="00CB6C32"/>
    <w:rsid w:val="00CD0B35"/>
    <w:rsid w:val="00CD4494"/>
    <w:rsid w:val="00D02110"/>
    <w:rsid w:val="00DB174A"/>
    <w:rsid w:val="00DC3AB4"/>
    <w:rsid w:val="00DE4E01"/>
    <w:rsid w:val="00E33C4D"/>
    <w:rsid w:val="00E47470"/>
    <w:rsid w:val="00E73C27"/>
    <w:rsid w:val="00EA4F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B6D02"/>
  <w15:chartTrackingRefBased/>
  <w15:docId w15:val="{C9D2C374-5831-9E4F-906E-451C81FEA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6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FF1"/>
    <w:pPr>
      <w:tabs>
        <w:tab w:val="center" w:pos="4513"/>
        <w:tab w:val="right" w:pos="9026"/>
      </w:tabs>
    </w:pPr>
  </w:style>
  <w:style w:type="character" w:customStyle="1" w:styleId="HeaderChar">
    <w:name w:val="Header Char"/>
    <w:basedOn w:val="DefaultParagraphFont"/>
    <w:link w:val="Header"/>
    <w:uiPriority w:val="99"/>
    <w:rsid w:val="00EA4FF1"/>
  </w:style>
  <w:style w:type="paragraph" w:styleId="Footer">
    <w:name w:val="footer"/>
    <w:basedOn w:val="Normal"/>
    <w:link w:val="FooterChar"/>
    <w:uiPriority w:val="99"/>
    <w:unhideWhenUsed/>
    <w:rsid w:val="00EA4FF1"/>
    <w:pPr>
      <w:tabs>
        <w:tab w:val="center" w:pos="4513"/>
        <w:tab w:val="right" w:pos="9026"/>
      </w:tabs>
    </w:pPr>
  </w:style>
  <w:style w:type="character" w:customStyle="1" w:styleId="FooterChar">
    <w:name w:val="Footer Char"/>
    <w:basedOn w:val="DefaultParagraphFont"/>
    <w:link w:val="Footer"/>
    <w:uiPriority w:val="99"/>
    <w:rsid w:val="00EA4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7345318">
      <w:bodyDiv w:val="1"/>
      <w:marLeft w:val="0"/>
      <w:marRight w:val="0"/>
      <w:marTop w:val="0"/>
      <w:marBottom w:val="0"/>
      <w:divBdr>
        <w:top w:val="none" w:sz="0" w:space="0" w:color="auto"/>
        <w:left w:val="none" w:sz="0" w:space="0" w:color="auto"/>
        <w:bottom w:val="none" w:sz="0" w:space="0" w:color="auto"/>
        <w:right w:val="none" w:sz="0" w:space="0" w:color="auto"/>
      </w:divBdr>
    </w:div>
    <w:div w:id="1286811539">
      <w:bodyDiv w:val="1"/>
      <w:marLeft w:val="0"/>
      <w:marRight w:val="0"/>
      <w:marTop w:val="0"/>
      <w:marBottom w:val="0"/>
      <w:divBdr>
        <w:top w:val="none" w:sz="0" w:space="0" w:color="auto"/>
        <w:left w:val="none" w:sz="0" w:space="0" w:color="auto"/>
        <w:bottom w:val="none" w:sz="0" w:space="0" w:color="auto"/>
        <w:right w:val="none" w:sz="0" w:space="0" w:color="auto"/>
      </w:divBdr>
    </w:div>
    <w:div w:id="1340039302">
      <w:bodyDiv w:val="1"/>
      <w:marLeft w:val="0"/>
      <w:marRight w:val="0"/>
      <w:marTop w:val="0"/>
      <w:marBottom w:val="0"/>
      <w:divBdr>
        <w:top w:val="none" w:sz="0" w:space="0" w:color="auto"/>
        <w:left w:val="none" w:sz="0" w:space="0" w:color="auto"/>
        <w:bottom w:val="none" w:sz="0" w:space="0" w:color="auto"/>
        <w:right w:val="none" w:sz="0" w:space="0" w:color="auto"/>
      </w:divBdr>
      <w:divsChild>
        <w:div w:id="477382026">
          <w:marLeft w:val="0"/>
          <w:marRight w:val="0"/>
          <w:marTop w:val="0"/>
          <w:marBottom w:val="0"/>
          <w:divBdr>
            <w:top w:val="none" w:sz="0" w:space="0" w:color="auto"/>
            <w:left w:val="none" w:sz="0" w:space="0" w:color="auto"/>
            <w:bottom w:val="none" w:sz="0" w:space="0" w:color="auto"/>
            <w:right w:val="none" w:sz="0" w:space="0" w:color="auto"/>
          </w:divBdr>
          <w:divsChild>
            <w:div w:id="1040521265">
              <w:marLeft w:val="0"/>
              <w:marRight w:val="0"/>
              <w:marTop w:val="0"/>
              <w:marBottom w:val="0"/>
              <w:divBdr>
                <w:top w:val="none" w:sz="0" w:space="0" w:color="auto"/>
                <w:left w:val="none" w:sz="0" w:space="0" w:color="auto"/>
                <w:bottom w:val="none" w:sz="0" w:space="0" w:color="auto"/>
                <w:right w:val="none" w:sz="0" w:space="0" w:color="auto"/>
              </w:divBdr>
              <w:divsChild>
                <w:div w:id="164280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974552">
      <w:bodyDiv w:val="1"/>
      <w:marLeft w:val="0"/>
      <w:marRight w:val="0"/>
      <w:marTop w:val="0"/>
      <w:marBottom w:val="0"/>
      <w:divBdr>
        <w:top w:val="none" w:sz="0" w:space="0" w:color="auto"/>
        <w:left w:val="none" w:sz="0" w:space="0" w:color="auto"/>
        <w:bottom w:val="none" w:sz="0" w:space="0" w:color="auto"/>
        <w:right w:val="none" w:sz="0" w:space="0" w:color="auto"/>
      </w:divBdr>
    </w:div>
    <w:div w:id="191234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249</Words>
  <Characters>1421</Characters>
  <Application>Microsoft Office Word</Application>
  <DocSecurity>0</DocSecurity>
  <Lines>11</Lines>
  <Paragraphs>3</Paragraphs>
  <ScaleCrop>false</ScaleCrop>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 Team</dc:creator>
  <cp:keywords/>
  <dc:description/>
  <cp:lastModifiedBy>Nico Howells-Green</cp:lastModifiedBy>
  <cp:revision>4</cp:revision>
  <dcterms:created xsi:type="dcterms:W3CDTF">2024-08-23T09:15:00Z</dcterms:created>
  <dcterms:modified xsi:type="dcterms:W3CDTF">2024-09-18T16:41:00Z</dcterms:modified>
</cp:coreProperties>
</file>